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06" w:rsidRDefault="00955A06" w:rsidP="00955A06">
      <w:pPr>
        <w:jc w:val="center"/>
      </w:pPr>
      <w:r>
        <w:rPr>
          <w:rFonts w:hint="eastAsia"/>
        </w:rPr>
        <w:t>工事の請負契約に係る最低制限価格算出要綱</w:t>
      </w:r>
    </w:p>
    <w:p w:rsidR="00955A06" w:rsidRDefault="00955A06" w:rsidP="00955A06"/>
    <w:p w:rsidR="00955A06" w:rsidRDefault="00955A06" w:rsidP="00955A06">
      <w:pPr>
        <w:jc w:val="right"/>
      </w:pPr>
      <w:r>
        <w:rPr>
          <w:rFonts w:hint="eastAsia"/>
        </w:rPr>
        <w:t>平成２５年６月７日</w:t>
      </w:r>
    </w:p>
    <w:p w:rsidR="00955A06" w:rsidRDefault="00955A06" w:rsidP="00955A06">
      <w:pPr>
        <w:jc w:val="right"/>
      </w:pPr>
      <w:r>
        <w:rPr>
          <w:rFonts w:hint="eastAsia"/>
        </w:rPr>
        <w:t>内灘町告示第３４号</w:t>
      </w:r>
    </w:p>
    <w:p w:rsidR="00955A06" w:rsidRDefault="00955A06" w:rsidP="00955A06"/>
    <w:p w:rsidR="00955A06" w:rsidRDefault="00955A06" w:rsidP="00955A06">
      <w:r>
        <w:rPr>
          <w:rFonts w:hint="eastAsia"/>
        </w:rPr>
        <w:t>（趣旨）</w:t>
      </w:r>
    </w:p>
    <w:p w:rsidR="00955A06" w:rsidRDefault="00955A06" w:rsidP="00955A06">
      <w:pPr>
        <w:ind w:left="210" w:hangingChars="100" w:hanging="210"/>
      </w:pPr>
      <w:r>
        <w:rPr>
          <w:rFonts w:hint="eastAsia"/>
        </w:rPr>
        <w:t>第１条　この要綱は、内灘町財務規則（昭和４０年規則第４号。以下「財務規則」という。）第６５条第３項の規定による工事の請負契約について最低制限価格の算出方法に関し、必要な事項を定めるものとする。</w:t>
      </w:r>
    </w:p>
    <w:p w:rsidR="00955A06" w:rsidRPr="00955A06" w:rsidRDefault="00955A06" w:rsidP="00955A06"/>
    <w:p w:rsidR="00955A06" w:rsidRDefault="00955A06" w:rsidP="00955A06">
      <w:r>
        <w:rPr>
          <w:rFonts w:hint="eastAsia"/>
        </w:rPr>
        <w:t>（最低制限価格の算出方法）</w:t>
      </w:r>
    </w:p>
    <w:p w:rsidR="00955A06" w:rsidRDefault="00955A06" w:rsidP="00955A06">
      <w:pPr>
        <w:ind w:left="210" w:hangingChars="100" w:hanging="210"/>
      </w:pPr>
      <w:r>
        <w:rPr>
          <w:rFonts w:hint="eastAsia"/>
        </w:rPr>
        <w:t>第２条　財務規則第６２条第２項に規定する予定価格が１３０万円を超える工事の請負契約に係る最低制限価格の算出方法は、次の各号に掲げる工事の種別（当該工事の予定価格算出の基礎とした設計書等（以下「設計書等」という。）に係る工事の種別をいう。）に応じ、設計書等に基づき算出した当該各号に掲げる額（その額に１，０００円未満の端数があるときは、その端数を切り捨てた額）に１００分の１０８を乗じて得た額とする。ただし、その額が予定価格に１０分の９を乗じて得た額を超える場合は当該予定価格に１０分の９を乗じて得た額とし、予定価格に１０分の７を乗じて得た額に満たない場合は当該予定価格に１０分の７を乗じて得た額とする。</w:t>
      </w:r>
    </w:p>
    <w:p w:rsidR="00955A06" w:rsidRPr="00955A06" w:rsidRDefault="00955A06" w:rsidP="00955A06"/>
    <w:p w:rsidR="00955A06" w:rsidRDefault="00F63AC2" w:rsidP="00F63AC2">
      <w:pPr>
        <w:ind w:leftChars="100" w:left="420" w:hangingChars="100" w:hanging="210"/>
      </w:pPr>
      <w:r>
        <w:rPr>
          <w:rFonts w:hint="eastAsia"/>
        </w:rPr>
        <w:t>（１）</w:t>
      </w:r>
      <w:r w:rsidR="00955A06">
        <w:rPr>
          <w:rFonts w:hint="eastAsia"/>
        </w:rPr>
        <w:t>土木工事　次に掲げる額の合算額</w:t>
      </w:r>
      <w:r w:rsidR="00955A06">
        <w:rPr>
          <w:rFonts w:hint="eastAsia"/>
        </w:rPr>
        <w:t>(</w:t>
      </w:r>
      <w:r w:rsidR="00955A06">
        <w:rPr>
          <w:rFonts w:hint="eastAsia"/>
        </w:rPr>
        <w:t>スクラップ処分益が計上されている場合は、アからエの合計額からスクラップ処分益を控除した額</w:t>
      </w:r>
      <w:r w:rsidR="00955A06">
        <w:rPr>
          <w:rFonts w:hint="eastAsia"/>
        </w:rPr>
        <w:t>)</w:t>
      </w:r>
    </w:p>
    <w:p w:rsidR="00955A06" w:rsidRDefault="00F63AC2" w:rsidP="00F63AC2">
      <w:pPr>
        <w:ind w:firstLineChars="300" w:firstLine="630"/>
      </w:pPr>
      <w:r>
        <w:rPr>
          <w:rFonts w:hint="eastAsia"/>
        </w:rPr>
        <w:t>ア　直接工事費の額に</w:t>
      </w:r>
      <w:r w:rsidRPr="00D2091F">
        <w:rPr>
          <w:rFonts w:asciiTheme="minorEastAsia" w:hAnsiTheme="minorEastAsia" w:hint="eastAsia"/>
        </w:rPr>
        <w:t>１０分の</w:t>
      </w:r>
      <w:r w:rsidRPr="003C36C5">
        <w:rPr>
          <w:rFonts w:ascii="ＭＳ ゴシック" w:eastAsia="ＭＳ ゴシック" w:hAnsi="ＭＳ ゴシック" w:hint="eastAsia"/>
          <w:b/>
          <w:color w:val="FF0000"/>
          <w:u w:val="single"/>
        </w:rPr>
        <w:t>９・７</w:t>
      </w:r>
      <w:r w:rsidR="00955A06">
        <w:rPr>
          <w:rFonts w:hint="eastAsia"/>
        </w:rPr>
        <w:t>を乗じて得た額</w:t>
      </w:r>
    </w:p>
    <w:p w:rsidR="00955A06" w:rsidRDefault="00F63AC2" w:rsidP="00F63AC2">
      <w:pPr>
        <w:ind w:firstLineChars="300" w:firstLine="630"/>
      </w:pPr>
      <w:r>
        <w:rPr>
          <w:rFonts w:hint="eastAsia"/>
        </w:rPr>
        <w:t>イ　共通仮設費の額に１０分の９</w:t>
      </w:r>
      <w:r w:rsidR="00955A06">
        <w:rPr>
          <w:rFonts w:hint="eastAsia"/>
        </w:rPr>
        <w:t>を乗じて得た額</w:t>
      </w:r>
    </w:p>
    <w:p w:rsidR="00955A06" w:rsidRDefault="00F63AC2" w:rsidP="00F63AC2">
      <w:pPr>
        <w:ind w:firstLineChars="300" w:firstLine="630"/>
      </w:pPr>
      <w:r>
        <w:rPr>
          <w:rFonts w:hint="eastAsia"/>
        </w:rPr>
        <w:t>ウ　現場管理費の額に１０分の９</w:t>
      </w:r>
      <w:r w:rsidR="00955A06">
        <w:rPr>
          <w:rFonts w:hint="eastAsia"/>
        </w:rPr>
        <w:t>を乗じて得た額</w:t>
      </w:r>
    </w:p>
    <w:p w:rsidR="00955A06" w:rsidRDefault="00F63AC2" w:rsidP="00F63AC2">
      <w:pPr>
        <w:ind w:firstLineChars="300" w:firstLine="630"/>
      </w:pPr>
      <w:r>
        <w:rPr>
          <w:rFonts w:hint="eastAsia"/>
        </w:rPr>
        <w:t>エ　一般管理費の額に１０分の５・５</w:t>
      </w:r>
      <w:r w:rsidR="00955A06">
        <w:rPr>
          <w:rFonts w:hint="eastAsia"/>
        </w:rPr>
        <w:t>を乗じて得た額</w:t>
      </w:r>
    </w:p>
    <w:p w:rsidR="00955A06" w:rsidRPr="00F63AC2" w:rsidRDefault="00955A06" w:rsidP="00955A06"/>
    <w:p w:rsidR="00955A06" w:rsidRDefault="00F63AC2" w:rsidP="00F63AC2">
      <w:pPr>
        <w:ind w:leftChars="100" w:left="420" w:hangingChars="100" w:hanging="210"/>
      </w:pPr>
      <w:r>
        <w:rPr>
          <w:rFonts w:hint="eastAsia"/>
        </w:rPr>
        <w:t>（２）</w:t>
      </w:r>
      <w:r w:rsidR="00955A06">
        <w:rPr>
          <w:rFonts w:hint="eastAsia"/>
        </w:rPr>
        <w:t>建築工事及び設備その他工事　次に掲げる額の合算額</w:t>
      </w:r>
      <w:r w:rsidR="00955A06">
        <w:rPr>
          <w:rFonts w:hint="eastAsia"/>
        </w:rPr>
        <w:t>(</w:t>
      </w:r>
      <w:r w:rsidR="00955A06">
        <w:rPr>
          <w:rFonts w:hint="eastAsia"/>
        </w:rPr>
        <w:t>スクラップ処分益が計上されている場合は、アからエの合計額からスクラップ処分益を控除した額</w:t>
      </w:r>
      <w:r w:rsidR="00955A06">
        <w:rPr>
          <w:rFonts w:hint="eastAsia"/>
        </w:rPr>
        <w:t>)</w:t>
      </w:r>
    </w:p>
    <w:p w:rsidR="00955A06" w:rsidRDefault="00F63AC2" w:rsidP="00F63AC2">
      <w:pPr>
        <w:ind w:firstLineChars="300" w:firstLine="630"/>
      </w:pPr>
      <w:r>
        <w:rPr>
          <w:rFonts w:hint="eastAsia"/>
        </w:rPr>
        <w:t>ア　直接工事費に１０分の９を乗じて得た額に</w:t>
      </w:r>
      <w:r w:rsidRPr="00D2091F">
        <w:rPr>
          <w:rFonts w:asciiTheme="minorEastAsia" w:hAnsiTheme="minorEastAsia" w:hint="eastAsia"/>
        </w:rPr>
        <w:t>１０分の</w:t>
      </w:r>
      <w:r w:rsidRPr="003C36C5">
        <w:rPr>
          <w:rFonts w:ascii="ＭＳ ゴシック" w:eastAsia="ＭＳ ゴシック" w:hAnsi="ＭＳ ゴシック" w:hint="eastAsia"/>
          <w:b/>
          <w:color w:val="FF0000"/>
          <w:u w:val="single"/>
        </w:rPr>
        <w:t>９・７</w:t>
      </w:r>
      <w:r w:rsidR="00955A06">
        <w:rPr>
          <w:rFonts w:hint="eastAsia"/>
        </w:rPr>
        <w:t>を乗じて得た額</w:t>
      </w:r>
    </w:p>
    <w:p w:rsidR="00955A06" w:rsidRDefault="00F63AC2" w:rsidP="00F63AC2">
      <w:pPr>
        <w:ind w:firstLineChars="300" w:firstLine="630"/>
      </w:pPr>
      <w:r>
        <w:rPr>
          <w:rFonts w:hint="eastAsia"/>
        </w:rPr>
        <w:t>イ　共通仮設費の額に１０分の９</w:t>
      </w:r>
      <w:r w:rsidR="00955A06">
        <w:rPr>
          <w:rFonts w:hint="eastAsia"/>
        </w:rPr>
        <w:t>を乗じて得た額</w:t>
      </w:r>
    </w:p>
    <w:p w:rsidR="00955A06" w:rsidRPr="00F63AC2" w:rsidRDefault="00F63AC2" w:rsidP="00F63AC2">
      <w:pPr>
        <w:ind w:leftChars="300" w:left="1050" w:hangingChars="200" w:hanging="420"/>
      </w:pPr>
      <w:r>
        <w:rPr>
          <w:rFonts w:hint="eastAsia"/>
        </w:rPr>
        <w:t>ウ　直接工事費に１０分の１を乗じて得た額と現場管理費の額の合算額に１０分の９</w:t>
      </w:r>
      <w:r w:rsidR="00955A06">
        <w:rPr>
          <w:rFonts w:hint="eastAsia"/>
        </w:rPr>
        <w:t>を乗じて得た額</w:t>
      </w:r>
    </w:p>
    <w:p w:rsidR="00955A06" w:rsidRDefault="00F63AC2" w:rsidP="00F63AC2">
      <w:pPr>
        <w:ind w:firstLineChars="300" w:firstLine="630"/>
      </w:pPr>
      <w:r>
        <w:rPr>
          <w:rFonts w:hint="eastAsia"/>
        </w:rPr>
        <w:t>エ　一般管理費の額に１０分の５・５</w:t>
      </w:r>
      <w:r w:rsidR="00955A06">
        <w:rPr>
          <w:rFonts w:hint="eastAsia"/>
        </w:rPr>
        <w:t>を乗じて得た額</w:t>
      </w:r>
    </w:p>
    <w:p w:rsidR="00955A06" w:rsidRDefault="00F63AC2" w:rsidP="00955A06">
      <w:r>
        <w:rPr>
          <w:rFonts w:hint="eastAsia"/>
        </w:rPr>
        <w:t>２　前項の規定にかかわらず、特別な工事については、１０分の９から１０分の７</w:t>
      </w:r>
      <w:r w:rsidR="00955A06">
        <w:rPr>
          <w:rFonts w:hint="eastAsia"/>
        </w:rPr>
        <w:t>までの範囲内の割合を予定価格に乗じて得た額を最低制限価格とする。</w:t>
      </w:r>
    </w:p>
    <w:p w:rsidR="00597192" w:rsidRDefault="00597192" w:rsidP="00955A06"/>
    <w:p w:rsidR="00955A06" w:rsidRDefault="00F63AC2" w:rsidP="00955A06">
      <w:r>
        <w:rPr>
          <w:rFonts w:hint="eastAsia"/>
        </w:rPr>
        <w:lastRenderedPageBreak/>
        <w:t>（</w:t>
      </w:r>
      <w:r w:rsidR="00955A06">
        <w:rPr>
          <w:rFonts w:hint="eastAsia"/>
        </w:rPr>
        <w:t>落札者の決定等</w:t>
      </w:r>
      <w:r>
        <w:rPr>
          <w:rFonts w:hint="eastAsia"/>
        </w:rPr>
        <w:t>）</w:t>
      </w:r>
    </w:p>
    <w:p w:rsidR="00955A06" w:rsidRDefault="00F63AC2" w:rsidP="00F63AC2">
      <w:pPr>
        <w:ind w:left="210" w:hangingChars="100" w:hanging="210"/>
      </w:pPr>
      <w:r>
        <w:rPr>
          <w:rFonts w:hint="eastAsia"/>
        </w:rPr>
        <w:t>第３条</w:t>
      </w:r>
      <w:r w:rsidR="00955A06">
        <w:rPr>
          <w:rFonts w:hint="eastAsia"/>
        </w:rPr>
        <w:t xml:space="preserve">　最低制限価格を下回る入札が行われた場合は、入札執行者は、当該入札をした者を失格とする。この場合において、入札執行者は入札参加者に対して、当該入札者を失格とする旨を告げるものとする。</w:t>
      </w:r>
    </w:p>
    <w:p w:rsidR="00955A06" w:rsidRDefault="00F63AC2" w:rsidP="00F63AC2">
      <w:pPr>
        <w:ind w:left="210" w:hangingChars="100" w:hanging="210"/>
      </w:pPr>
      <w:r>
        <w:rPr>
          <w:rFonts w:hint="eastAsia"/>
        </w:rPr>
        <w:t>２</w:t>
      </w:r>
      <w:r w:rsidR="00955A06">
        <w:rPr>
          <w:rFonts w:hint="eastAsia"/>
        </w:rPr>
        <w:t xml:space="preserve">　前項の場合において、予定価格の制限の範囲内で最低制限価格以上の価格をもって入札をした者が存在するときは、入札執行者は、この者のうち最低の価格をもって入札をした者</w:t>
      </w:r>
      <w:r w:rsidR="00955A06">
        <w:rPr>
          <w:rFonts w:hint="eastAsia"/>
        </w:rPr>
        <w:t>(</w:t>
      </w:r>
      <w:r>
        <w:rPr>
          <w:rFonts w:hint="eastAsia"/>
        </w:rPr>
        <w:t>同価の入札をした者が２</w:t>
      </w:r>
      <w:r w:rsidR="00955A06">
        <w:rPr>
          <w:rFonts w:hint="eastAsia"/>
        </w:rPr>
        <w:t>人以上あるときは、地方自治法施行令</w:t>
      </w:r>
      <w:r>
        <w:rPr>
          <w:rFonts w:hint="eastAsia"/>
        </w:rPr>
        <w:t>（昭和２２年政令第１６</w:t>
      </w:r>
      <w:r w:rsidR="00955A06">
        <w:rPr>
          <w:rFonts w:hint="eastAsia"/>
        </w:rPr>
        <w:t>号</w:t>
      </w:r>
      <w:r w:rsidR="00955A06">
        <w:rPr>
          <w:rFonts w:hint="eastAsia"/>
        </w:rPr>
        <w:t>)</w:t>
      </w:r>
      <w:r>
        <w:rPr>
          <w:rFonts w:hint="eastAsia"/>
        </w:rPr>
        <w:t>第１６７条の９</w:t>
      </w:r>
      <w:r w:rsidR="00955A06">
        <w:rPr>
          <w:rFonts w:hint="eastAsia"/>
        </w:rPr>
        <w:t>の規定によるくじ引きにより決定した者</w:t>
      </w:r>
      <w:r>
        <w:rPr>
          <w:rFonts w:hint="eastAsia"/>
        </w:rPr>
        <w:t>）</w:t>
      </w:r>
      <w:r w:rsidR="00955A06">
        <w:rPr>
          <w:rFonts w:hint="eastAsia"/>
        </w:rPr>
        <w:t>を落札者とする。</w:t>
      </w:r>
    </w:p>
    <w:p w:rsidR="00955A06" w:rsidRPr="00F63AC2" w:rsidRDefault="00955A06" w:rsidP="00955A06"/>
    <w:p w:rsidR="00955A06" w:rsidRDefault="00F63AC2" w:rsidP="00955A06">
      <w:r>
        <w:rPr>
          <w:rFonts w:hint="eastAsia"/>
        </w:rPr>
        <w:t>（</w:t>
      </w:r>
      <w:r w:rsidR="00955A06">
        <w:rPr>
          <w:rFonts w:hint="eastAsia"/>
        </w:rPr>
        <w:t>入札参加者への周知</w:t>
      </w:r>
      <w:r>
        <w:rPr>
          <w:rFonts w:hint="eastAsia"/>
        </w:rPr>
        <w:t>）</w:t>
      </w:r>
    </w:p>
    <w:p w:rsidR="00955A06" w:rsidRDefault="00F63AC2" w:rsidP="00F63AC2">
      <w:pPr>
        <w:ind w:left="210" w:hangingChars="100" w:hanging="210"/>
      </w:pPr>
      <w:r>
        <w:rPr>
          <w:rFonts w:hint="eastAsia"/>
        </w:rPr>
        <w:t>第４</w:t>
      </w:r>
      <w:r w:rsidR="00955A06">
        <w:rPr>
          <w:rFonts w:hint="eastAsia"/>
        </w:rPr>
        <w:t>条　最低制限価格を設定した場合は、入札に参加しようとする者に対し、当該入札に関し、最低制限価格が設定されていることを周知しなければならない。</w:t>
      </w:r>
    </w:p>
    <w:p w:rsidR="00955A06" w:rsidRPr="00F63AC2" w:rsidRDefault="00955A06" w:rsidP="00955A06"/>
    <w:p w:rsidR="00955A06" w:rsidRDefault="00F63AC2" w:rsidP="00955A06">
      <w:r>
        <w:rPr>
          <w:rFonts w:hint="eastAsia"/>
        </w:rPr>
        <w:t>（</w:t>
      </w:r>
      <w:r w:rsidR="00955A06">
        <w:rPr>
          <w:rFonts w:hint="eastAsia"/>
        </w:rPr>
        <w:t>最低制限価格の公表</w:t>
      </w:r>
      <w:r>
        <w:rPr>
          <w:rFonts w:hint="eastAsia"/>
        </w:rPr>
        <w:t>）</w:t>
      </w:r>
    </w:p>
    <w:p w:rsidR="00955A06" w:rsidRDefault="00F63AC2" w:rsidP="00F63AC2">
      <w:pPr>
        <w:ind w:left="210" w:hangingChars="100" w:hanging="210"/>
      </w:pPr>
      <w:r>
        <w:rPr>
          <w:rFonts w:hint="eastAsia"/>
        </w:rPr>
        <w:t>第５</w:t>
      </w:r>
      <w:r w:rsidR="00955A06">
        <w:rPr>
          <w:rFonts w:hint="eastAsia"/>
        </w:rPr>
        <w:t>条　最低制限価格は、当該工事の契約締結後に閲覧その他の方法により公表するものとする。</w:t>
      </w:r>
    </w:p>
    <w:p w:rsidR="00955A06" w:rsidRPr="00F63AC2" w:rsidRDefault="00955A06" w:rsidP="00955A06"/>
    <w:p w:rsidR="00955A06" w:rsidRDefault="00F63AC2" w:rsidP="00955A06">
      <w:r>
        <w:rPr>
          <w:rFonts w:hint="eastAsia"/>
        </w:rPr>
        <w:t>（</w:t>
      </w:r>
      <w:r w:rsidR="00955A06">
        <w:rPr>
          <w:rFonts w:hint="eastAsia"/>
        </w:rPr>
        <w:t>その他</w:t>
      </w:r>
      <w:r>
        <w:rPr>
          <w:rFonts w:hint="eastAsia"/>
        </w:rPr>
        <w:t>）</w:t>
      </w:r>
    </w:p>
    <w:p w:rsidR="00955A06" w:rsidRDefault="00F63AC2" w:rsidP="00F63AC2">
      <w:pPr>
        <w:ind w:left="210" w:hangingChars="100" w:hanging="210"/>
      </w:pPr>
      <w:r>
        <w:rPr>
          <w:rFonts w:hint="eastAsia"/>
        </w:rPr>
        <w:t>第６</w:t>
      </w:r>
      <w:r w:rsidR="00955A06">
        <w:rPr>
          <w:rFonts w:hint="eastAsia"/>
        </w:rPr>
        <w:t>条　この要綱に定めるもののほか、最低制限価格の設定に関し、必要な事項は別に定める。</w:t>
      </w:r>
    </w:p>
    <w:p w:rsidR="00955A06" w:rsidRPr="00F63AC2" w:rsidRDefault="00955A06" w:rsidP="00955A06"/>
    <w:p w:rsidR="00955A06" w:rsidRDefault="00955A06" w:rsidP="00F63AC2">
      <w:pPr>
        <w:ind w:firstLineChars="200" w:firstLine="420"/>
      </w:pPr>
      <w:r>
        <w:rPr>
          <w:rFonts w:hint="eastAsia"/>
        </w:rPr>
        <w:t>附　則</w:t>
      </w:r>
    </w:p>
    <w:p w:rsidR="00955A06" w:rsidRDefault="00F63AC2" w:rsidP="00F63AC2">
      <w:pPr>
        <w:ind w:firstLineChars="100" w:firstLine="210"/>
      </w:pPr>
      <w:r>
        <w:rPr>
          <w:rFonts w:hint="eastAsia"/>
        </w:rPr>
        <w:t>この告示は、平成２５年７月１</w:t>
      </w:r>
      <w:r w:rsidR="00955A06">
        <w:rPr>
          <w:rFonts w:hint="eastAsia"/>
        </w:rPr>
        <w:t>日から施行し、同日以後に公告する入札参加者に通知する指名競争入札による工事から適用する。</w:t>
      </w:r>
    </w:p>
    <w:p w:rsidR="00955A06" w:rsidRPr="00F63AC2" w:rsidRDefault="00955A06" w:rsidP="00955A06"/>
    <w:p w:rsidR="00955A06" w:rsidRDefault="00955A06" w:rsidP="00F63AC2">
      <w:pPr>
        <w:ind w:firstLineChars="200" w:firstLine="420"/>
      </w:pPr>
      <w:r>
        <w:rPr>
          <w:rFonts w:hint="eastAsia"/>
        </w:rPr>
        <w:t>附　則</w:t>
      </w:r>
      <w:r w:rsidR="00F63AC2">
        <w:rPr>
          <w:rFonts w:hint="eastAsia"/>
        </w:rPr>
        <w:t>（平成２８年３月３１日告示第１０</w:t>
      </w:r>
      <w:r>
        <w:rPr>
          <w:rFonts w:hint="eastAsia"/>
        </w:rPr>
        <w:t>号</w:t>
      </w:r>
      <w:r w:rsidR="00F63AC2">
        <w:rPr>
          <w:rFonts w:hint="eastAsia"/>
        </w:rPr>
        <w:t>）</w:t>
      </w:r>
    </w:p>
    <w:p w:rsidR="00955A06" w:rsidRDefault="00F63AC2" w:rsidP="00F63AC2">
      <w:pPr>
        <w:ind w:firstLineChars="100" w:firstLine="210"/>
      </w:pPr>
      <w:r>
        <w:rPr>
          <w:rFonts w:hint="eastAsia"/>
        </w:rPr>
        <w:t>この告示は、平成２８年４月１</w:t>
      </w:r>
      <w:r w:rsidR="00955A06">
        <w:rPr>
          <w:rFonts w:hint="eastAsia"/>
        </w:rPr>
        <w:t>日から施行する。</w:t>
      </w:r>
    </w:p>
    <w:p w:rsidR="00955A06" w:rsidRPr="00F63AC2" w:rsidRDefault="00955A06" w:rsidP="00955A06"/>
    <w:p w:rsidR="00955A06" w:rsidRDefault="00955A06" w:rsidP="00F63AC2">
      <w:pPr>
        <w:ind w:firstLineChars="200" w:firstLine="420"/>
      </w:pPr>
      <w:r>
        <w:rPr>
          <w:rFonts w:hint="eastAsia"/>
        </w:rPr>
        <w:t>附　則</w:t>
      </w:r>
      <w:r w:rsidR="00F63AC2">
        <w:rPr>
          <w:rFonts w:hint="eastAsia"/>
        </w:rPr>
        <w:t>（平成２８年９月２７日告示第５７</w:t>
      </w:r>
      <w:r>
        <w:rPr>
          <w:rFonts w:hint="eastAsia"/>
        </w:rPr>
        <w:t>号</w:t>
      </w:r>
      <w:r w:rsidR="00F63AC2">
        <w:rPr>
          <w:rFonts w:hint="eastAsia"/>
        </w:rPr>
        <w:t>）</w:t>
      </w:r>
    </w:p>
    <w:p w:rsidR="00754D97" w:rsidRDefault="00F63AC2" w:rsidP="00F63AC2">
      <w:pPr>
        <w:ind w:firstLineChars="100" w:firstLine="210"/>
      </w:pPr>
      <w:r>
        <w:rPr>
          <w:rFonts w:hint="eastAsia"/>
        </w:rPr>
        <w:t>この告示は、平成２８年１０月１</w:t>
      </w:r>
      <w:r w:rsidR="00955A06">
        <w:rPr>
          <w:rFonts w:hint="eastAsia"/>
        </w:rPr>
        <w:t>日から施行する。</w:t>
      </w:r>
    </w:p>
    <w:p w:rsidR="00E047C9" w:rsidRDefault="00E047C9" w:rsidP="00E047C9"/>
    <w:p w:rsidR="00E047C9" w:rsidRDefault="003C36C5" w:rsidP="00E047C9">
      <w:pPr>
        <w:ind w:firstLineChars="200" w:firstLine="420"/>
      </w:pPr>
      <w:r>
        <w:rPr>
          <w:rFonts w:hint="eastAsia"/>
        </w:rPr>
        <w:t>附　則（平成２９年６月２１日告示第３８</w:t>
      </w:r>
      <w:r w:rsidR="00E047C9">
        <w:rPr>
          <w:rFonts w:hint="eastAsia"/>
        </w:rPr>
        <w:t>号）</w:t>
      </w:r>
    </w:p>
    <w:p w:rsidR="00E047C9" w:rsidRDefault="00E047C9" w:rsidP="00E047C9">
      <w:pPr>
        <w:ind w:firstLineChars="100" w:firstLine="210"/>
      </w:pPr>
      <w:r>
        <w:rPr>
          <w:rFonts w:hint="eastAsia"/>
        </w:rPr>
        <w:t>この告示は、平成２９年７月１日から施行する。</w:t>
      </w:r>
    </w:p>
    <w:sectPr w:rsidR="00E047C9" w:rsidSect="00597192">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322" w:rsidRDefault="00407322" w:rsidP="00E047C9">
      <w:r>
        <w:separator/>
      </w:r>
    </w:p>
  </w:endnote>
  <w:endnote w:type="continuationSeparator" w:id="0">
    <w:p w:rsidR="00407322" w:rsidRDefault="00407322" w:rsidP="00E047C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322" w:rsidRDefault="00407322" w:rsidP="00E047C9">
      <w:r>
        <w:separator/>
      </w:r>
    </w:p>
  </w:footnote>
  <w:footnote w:type="continuationSeparator" w:id="0">
    <w:p w:rsidR="00407322" w:rsidRDefault="00407322" w:rsidP="00E04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A06"/>
    <w:rsid w:val="00022AD2"/>
    <w:rsid w:val="001546C7"/>
    <w:rsid w:val="002919C4"/>
    <w:rsid w:val="002A6F70"/>
    <w:rsid w:val="002F0C75"/>
    <w:rsid w:val="003C36C5"/>
    <w:rsid w:val="00407322"/>
    <w:rsid w:val="0050158B"/>
    <w:rsid w:val="00597192"/>
    <w:rsid w:val="00754D97"/>
    <w:rsid w:val="008B24D7"/>
    <w:rsid w:val="00955A06"/>
    <w:rsid w:val="009B58A8"/>
    <w:rsid w:val="00C21548"/>
    <w:rsid w:val="00D2091F"/>
    <w:rsid w:val="00E047C9"/>
    <w:rsid w:val="00E614FD"/>
    <w:rsid w:val="00F63A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47C9"/>
    <w:pPr>
      <w:tabs>
        <w:tab w:val="center" w:pos="4252"/>
        <w:tab w:val="right" w:pos="8504"/>
      </w:tabs>
      <w:snapToGrid w:val="0"/>
    </w:pPr>
  </w:style>
  <w:style w:type="character" w:customStyle="1" w:styleId="a4">
    <w:name w:val="ヘッダー (文字)"/>
    <w:basedOn w:val="a0"/>
    <w:link w:val="a3"/>
    <w:uiPriority w:val="99"/>
    <w:semiHidden/>
    <w:rsid w:val="00E047C9"/>
  </w:style>
  <w:style w:type="paragraph" w:styleId="a5">
    <w:name w:val="footer"/>
    <w:basedOn w:val="a"/>
    <w:link w:val="a6"/>
    <w:uiPriority w:val="99"/>
    <w:semiHidden/>
    <w:unhideWhenUsed/>
    <w:rsid w:val="00E047C9"/>
    <w:pPr>
      <w:tabs>
        <w:tab w:val="center" w:pos="4252"/>
        <w:tab w:val="right" w:pos="8504"/>
      </w:tabs>
      <w:snapToGrid w:val="0"/>
    </w:pPr>
  </w:style>
  <w:style w:type="character" w:customStyle="1" w:styleId="a6">
    <w:name w:val="フッター (文字)"/>
    <w:basedOn w:val="a0"/>
    <w:link w:val="a5"/>
    <w:uiPriority w:val="99"/>
    <w:semiHidden/>
    <w:rsid w:val="00E047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soumu</cp:lastModifiedBy>
  <cp:revision>5</cp:revision>
  <dcterms:created xsi:type="dcterms:W3CDTF">2017-06-14T04:58:00Z</dcterms:created>
  <dcterms:modified xsi:type="dcterms:W3CDTF">2017-06-23T08:04:00Z</dcterms:modified>
</cp:coreProperties>
</file>